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56" w:rsidRPr="00B3129A" w:rsidRDefault="00255056" w:rsidP="00255056">
      <w:pPr>
        <w:widowControl/>
        <w:spacing w:before="100" w:beforeAutospacing="1" w:after="100" w:afterAutospacing="1" w:line="330" w:lineRule="atLeast"/>
        <w:jc w:val="center"/>
        <w:rPr>
          <w:rFonts w:ascii="微软雅黑" w:eastAsia="微软雅黑" w:hAnsi="微软雅黑" w:cs="Arial"/>
          <w:color w:val="FF0000"/>
          <w:spacing w:val="92"/>
          <w:kern w:val="0"/>
          <w:sz w:val="96"/>
          <w:szCs w:val="96"/>
        </w:rPr>
      </w:pPr>
      <w:r w:rsidRPr="00B3129A">
        <w:rPr>
          <w:rFonts w:ascii="微软雅黑" w:eastAsia="微软雅黑" w:hAnsi="微软雅黑" w:cs="Arial" w:hint="eastAsia"/>
          <w:color w:val="FF0000"/>
          <w:spacing w:val="92"/>
          <w:kern w:val="0"/>
          <w:sz w:val="96"/>
          <w:szCs w:val="96"/>
        </w:rPr>
        <w:t>评建工作简报</w:t>
      </w:r>
    </w:p>
    <w:p w:rsidR="00255056" w:rsidRPr="00B3129A" w:rsidRDefault="00255056" w:rsidP="00255056">
      <w:pPr>
        <w:widowControl/>
        <w:spacing w:before="100" w:beforeAutospacing="1" w:after="100" w:afterAutospacing="1" w:line="330" w:lineRule="atLeast"/>
        <w:jc w:val="center"/>
        <w:rPr>
          <w:rFonts w:ascii="微软雅黑" w:eastAsia="微软雅黑" w:hAnsi="微软雅黑" w:cs="Arial"/>
          <w:color w:val="000000"/>
          <w:kern w:val="0"/>
          <w:szCs w:val="21"/>
        </w:rPr>
      </w:pPr>
      <w:r w:rsidRPr="00B3129A">
        <w:rPr>
          <w:rFonts w:ascii="微软雅黑" w:eastAsia="微软雅黑" w:hAnsi="微软雅黑" w:cs="Arial" w:hint="eastAsia"/>
          <w:color w:val="FF0000"/>
          <w:kern w:val="0"/>
          <w:sz w:val="36"/>
          <w:szCs w:val="36"/>
        </w:rPr>
        <w:t>第</w:t>
      </w:r>
      <w:r>
        <w:rPr>
          <w:rFonts w:ascii="微软雅黑" w:eastAsia="微软雅黑" w:hAnsi="微软雅黑" w:cs="Arial" w:hint="eastAsia"/>
          <w:color w:val="FF0000"/>
          <w:kern w:val="0"/>
          <w:sz w:val="36"/>
          <w:szCs w:val="36"/>
        </w:rPr>
        <w:t>24</w:t>
      </w:r>
      <w:r w:rsidRPr="00B3129A">
        <w:rPr>
          <w:rFonts w:ascii="微软雅黑" w:eastAsia="微软雅黑" w:hAnsi="微软雅黑" w:cs="Arial" w:hint="eastAsia"/>
          <w:color w:val="FF0000"/>
          <w:kern w:val="0"/>
          <w:sz w:val="36"/>
          <w:szCs w:val="36"/>
        </w:rPr>
        <w:t>期</w:t>
      </w:r>
    </w:p>
    <w:p w:rsidR="00255056" w:rsidRPr="00255056" w:rsidRDefault="00255056" w:rsidP="00255056">
      <w:pPr>
        <w:widowControl/>
        <w:jc w:val="center"/>
        <w:rPr>
          <w:rFonts w:ascii="Times New Roman" w:eastAsia="宋体" w:hAnsi="宋体" w:cs="Times New Roman" w:hint="eastAsia"/>
          <w:b/>
          <w:kern w:val="0"/>
          <w:sz w:val="44"/>
          <w:szCs w:val="44"/>
        </w:rPr>
      </w:pPr>
      <w:r w:rsidRPr="00B3129A">
        <w:rPr>
          <w:rFonts w:ascii="微软雅黑" w:eastAsia="微软雅黑" w:hAnsi="微软雅黑" w:cs="Arial"/>
          <w:b/>
          <w:bCs/>
          <w:color w:val="FF0000"/>
          <w:kern w:val="0"/>
          <w:sz w:val="36"/>
          <w:szCs w:val="36"/>
          <w:u w:val="single"/>
        </w:rPr>
        <w:t xml:space="preserve">  </w:t>
      </w:r>
      <w:r w:rsidRPr="00B3129A">
        <w:rPr>
          <w:rFonts w:ascii="微软雅黑" w:eastAsia="微软雅黑" w:hAnsi="微软雅黑" w:cs="Arial" w:hint="eastAsia"/>
          <w:b/>
          <w:bCs/>
          <w:color w:val="FF0000"/>
          <w:kern w:val="0"/>
          <w:sz w:val="36"/>
          <w:szCs w:val="36"/>
          <w:u w:val="single"/>
        </w:rPr>
        <w:t>评建办公室</w:t>
      </w:r>
      <w:r>
        <w:rPr>
          <w:rFonts w:ascii="微软雅黑" w:eastAsia="微软雅黑" w:hAnsi="微软雅黑" w:cs="Arial"/>
          <w:b/>
          <w:bCs/>
          <w:color w:val="FF0000"/>
          <w:kern w:val="0"/>
          <w:sz w:val="36"/>
          <w:szCs w:val="36"/>
          <w:u w:val="single"/>
        </w:rPr>
        <w:t xml:space="preserve">              </w:t>
      </w:r>
      <w:r w:rsidRPr="00B3129A">
        <w:rPr>
          <w:rFonts w:ascii="微软雅黑" w:eastAsia="微软雅黑" w:hAnsi="微软雅黑" w:cs="Arial"/>
          <w:b/>
          <w:bCs/>
          <w:color w:val="FF0000"/>
          <w:kern w:val="0"/>
          <w:sz w:val="36"/>
          <w:szCs w:val="36"/>
          <w:u w:val="single"/>
        </w:rPr>
        <w:t>2017</w:t>
      </w:r>
      <w:r w:rsidRPr="00B3129A">
        <w:rPr>
          <w:rFonts w:ascii="微软雅黑" w:eastAsia="微软雅黑" w:hAnsi="微软雅黑" w:cs="Arial" w:hint="eastAsia"/>
          <w:b/>
          <w:bCs/>
          <w:color w:val="FF0000"/>
          <w:kern w:val="0"/>
          <w:sz w:val="36"/>
          <w:szCs w:val="36"/>
          <w:u w:val="single"/>
        </w:rPr>
        <w:t>年</w:t>
      </w:r>
      <w:r w:rsidRPr="00B3129A">
        <w:rPr>
          <w:rFonts w:ascii="微软雅黑" w:eastAsia="微软雅黑" w:hAnsi="微软雅黑" w:cs="Arial"/>
          <w:b/>
          <w:bCs/>
          <w:color w:val="FF0000"/>
          <w:kern w:val="0"/>
          <w:sz w:val="36"/>
          <w:szCs w:val="36"/>
          <w:u w:val="single"/>
        </w:rPr>
        <w:t>1</w:t>
      </w:r>
      <w:r>
        <w:rPr>
          <w:rFonts w:ascii="微软雅黑" w:eastAsia="微软雅黑" w:hAnsi="微软雅黑" w:cs="Arial" w:hint="eastAsia"/>
          <w:b/>
          <w:bCs/>
          <w:color w:val="FF0000"/>
          <w:kern w:val="0"/>
          <w:sz w:val="36"/>
          <w:szCs w:val="36"/>
          <w:u w:val="single"/>
        </w:rPr>
        <w:t>2</w:t>
      </w:r>
      <w:r w:rsidRPr="00B3129A">
        <w:rPr>
          <w:rFonts w:ascii="微软雅黑" w:eastAsia="微软雅黑" w:hAnsi="微软雅黑" w:cs="Arial" w:hint="eastAsia"/>
          <w:b/>
          <w:bCs/>
          <w:color w:val="FF0000"/>
          <w:kern w:val="0"/>
          <w:sz w:val="36"/>
          <w:szCs w:val="36"/>
          <w:u w:val="single"/>
        </w:rPr>
        <w:t>月</w:t>
      </w:r>
      <w:r>
        <w:rPr>
          <w:rFonts w:ascii="微软雅黑" w:eastAsia="微软雅黑" w:hAnsi="微软雅黑" w:cs="Arial" w:hint="eastAsia"/>
          <w:b/>
          <w:bCs/>
          <w:color w:val="FF0000"/>
          <w:kern w:val="0"/>
          <w:sz w:val="36"/>
          <w:szCs w:val="36"/>
          <w:u w:val="single"/>
        </w:rPr>
        <w:t>25</w:t>
      </w:r>
      <w:r w:rsidRPr="00B3129A">
        <w:rPr>
          <w:rFonts w:ascii="微软雅黑" w:eastAsia="微软雅黑" w:hAnsi="微软雅黑" w:cs="Arial" w:hint="eastAsia"/>
          <w:b/>
          <w:bCs/>
          <w:color w:val="FF0000"/>
          <w:kern w:val="0"/>
          <w:sz w:val="36"/>
          <w:szCs w:val="36"/>
          <w:u w:val="single"/>
        </w:rPr>
        <w:t>日</w:t>
      </w:r>
      <w:r>
        <w:rPr>
          <w:rFonts w:ascii="微软雅黑" w:eastAsia="微软雅黑" w:hAnsi="微软雅黑" w:cs="Arial" w:hint="eastAsia"/>
          <w:b/>
          <w:bCs/>
          <w:color w:val="FF0000"/>
          <w:kern w:val="0"/>
          <w:sz w:val="36"/>
          <w:szCs w:val="36"/>
          <w:u w:val="single"/>
        </w:rPr>
        <w:t xml:space="preserve"> </w:t>
      </w:r>
    </w:p>
    <w:p w:rsidR="00D21221" w:rsidRPr="008C225E" w:rsidRDefault="008C225E" w:rsidP="00255056">
      <w:pPr>
        <w:spacing w:beforeLines="100" w:afterLines="100"/>
        <w:jc w:val="center"/>
        <w:rPr>
          <w:b/>
          <w:sz w:val="32"/>
          <w:szCs w:val="32"/>
        </w:rPr>
      </w:pPr>
      <w:r w:rsidRPr="008C225E">
        <w:rPr>
          <w:rFonts w:hint="eastAsia"/>
          <w:b/>
          <w:sz w:val="32"/>
          <w:szCs w:val="32"/>
        </w:rPr>
        <w:t>评建办赴西华师范大学学习交流</w:t>
      </w:r>
    </w:p>
    <w:p w:rsidR="005644C5" w:rsidRDefault="005644C5" w:rsidP="008C225E">
      <w:pPr>
        <w:ind w:firstLineChars="200" w:firstLine="560"/>
        <w:rPr>
          <w:sz w:val="28"/>
          <w:szCs w:val="28"/>
        </w:rPr>
      </w:pPr>
      <w:r w:rsidRPr="008C225E">
        <w:rPr>
          <w:rFonts w:hint="eastAsia"/>
          <w:sz w:val="28"/>
          <w:szCs w:val="28"/>
        </w:rPr>
        <w:t>2017</w:t>
      </w:r>
      <w:r w:rsidRPr="008C225E">
        <w:rPr>
          <w:rFonts w:hint="eastAsia"/>
          <w:sz w:val="28"/>
          <w:szCs w:val="28"/>
        </w:rPr>
        <w:t>年</w:t>
      </w:r>
      <w:r w:rsidRPr="008C225E">
        <w:rPr>
          <w:rFonts w:hint="eastAsia"/>
          <w:sz w:val="28"/>
          <w:szCs w:val="28"/>
        </w:rPr>
        <w:t>12</w:t>
      </w:r>
      <w:r w:rsidRPr="008C225E">
        <w:rPr>
          <w:rFonts w:hint="eastAsia"/>
          <w:sz w:val="28"/>
          <w:szCs w:val="28"/>
        </w:rPr>
        <w:t>月</w:t>
      </w:r>
      <w:r w:rsidR="00D9083D">
        <w:rPr>
          <w:rFonts w:hint="eastAsia"/>
          <w:sz w:val="28"/>
          <w:szCs w:val="28"/>
        </w:rPr>
        <w:t>21</w:t>
      </w:r>
      <w:r w:rsidR="00D9083D">
        <w:rPr>
          <w:rFonts w:hint="eastAsia"/>
          <w:sz w:val="28"/>
          <w:szCs w:val="28"/>
        </w:rPr>
        <w:t>日上午</w:t>
      </w:r>
      <w:r w:rsidR="008C225E" w:rsidRPr="008C225E">
        <w:rPr>
          <w:rFonts w:hint="eastAsia"/>
          <w:sz w:val="28"/>
          <w:szCs w:val="28"/>
        </w:rPr>
        <w:t>，我院教务处处长</w:t>
      </w:r>
      <w:r w:rsidR="00846A43">
        <w:rPr>
          <w:rFonts w:hint="eastAsia"/>
          <w:sz w:val="28"/>
          <w:szCs w:val="28"/>
        </w:rPr>
        <w:t>、</w:t>
      </w:r>
      <w:r w:rsidR="008C225E" w:rsidRPr="008C225E">
        <w:rPr>
          <w:rFonts w:hint="eastAsia"/>
          <w:sz w:val="28"/>
          <w:szCs w:val="28"/>
        </w:rPr>
        <w:t>评建办主任高曾辉率队赴西华师范大学学习交流本科教学</w:t>
      </w:r>
      <w:r w:rsidR="00381637">
        <w:rPr>
          <w:rFonts w:hint="eastAsia"/>
          <w:sz w:val="28"/>
          <w:szCs w:val="28"/>
        </w:rPr>
        <w:t>工作</w:t>
      </w:r>
      <w:r w:rsidR="008C225E" w:rsidRPr="008C225E">
        <w:rPr>
          <w:rFonts w:hint="eastAsia"/>
          <w:sz w:val="28"/>
          <w:szCs w:val="28"/>
        </w:rPr>
        <w:t>审核评估经验，</w:t>
      </w:r>
      <w:r w:rsidR="00D9083D">
        <w:rPr>
          <w:rFonts w:hint="eastAsia"/>
          <w:sz w:val="28"/>
          <w:szCs w:val="28"/>
        </w:rPr>
        <w:t>交流座谈会在西华师范大学教务处会议室召开。西华师范大学教务处处长</w:t>
      </w:r>
      <w:r w:rsidR="00EA0D22">
        <w:rPr>
          <w:rFonts w:hint="eastAsia"/>
          <w:sz w:val="28"/>
          <w:szCs w:val="28"/>
        </w:rPr>
        <w:t>、评建办主任</w:t>
      </w:r>
      <w:r w:rsidR="00D9083D">
        <w:rPr>
          <w:rFonts w:hint="eastAsia"/>
          <w:sz w:val="28"/>
          <w:szCs w:val="28"/>
        </w:rPr>
        <w:t>冯明义、</w:t>
      </w:r>
      <w:r w:rsidR="00EA0D22">
        <w:rPr>
          <w:rFonts w:hint="eastAsia"/>
          <w:sz w:val="28"/>
          <w:szCs w:val="28"/>
        </w:rPr>
        <w:t>教务处</w:t>
      </w:r>
      <w:r w:rsidR="00D9083D">
        <w:rPr>
          <w:rFonts w:hint="eastAsia"/>
          <w:sz w:val="28"/>
          <w:szCs w:val="28"/>
        </w:rPr>
        <w:t>副处长</w:t>
      </w:r>
      <w:r w:rsidR="00381637" w:rsidRPr="00381637">
        <w:rPr>
          <w:sz w:val="28"/>
          <w:szCs w:val="28"/>
        </w:rPr>
        <w:t>张晓明</w:t>
      </w:r>
      <w:r w:rsidR="00D9083D">
        <w:rPr>
          <w:rFonts w:hint="eastAsia"/>
          <w:sz w:val="28"/>
          <w:szCs w:val="28"/>
        </w:rPr>
        <w:t>及评建办相关人员到会。</w:t>
      </w:r>
    </w:p>
    <w:p w:rsidR="00AE23E4" w:rsidRDefault="00AE23E4" w:rsidP="00AE23E4">
      <w:pPr>
        <w:rPr>
          <w:sz w:val="28"/>
          <w:szCs w:val="28"/>
        </w:rPr>
      </w:pPr>
      <w:r>
        <w:rPr>
          <w:rFonts w:hint="eastAsia"/>
          <w:noProof/>
          <w:sz w:val="28"/>
          <w:szCs w:val="28"/>
        </w:rPr>
        <w:drawing>
          <wp:inline distT="0" distB="0" distL="0" distR="0">
            <wp:extent cx="5274310" cy="3956050"/>
            <wp:effectExtent l="19050" t="0" r="2540" b="0"/>
            <wp:docPr id="1" name="图片 0" descr="IMG_20171221_09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221_092000.jpg"/>
                    <pic:cNvPicPr/>
                  </pic:nvPicPr>
                  <pic:blipFill>
                    <a:blip r:embed="rId6" cstate="print"/>
                    <a:stretch>
                      <a:fillRect/>
                    </a:stretch>
                  </pic:blipFill>
                  <pic:spPr>
                    <a:xfrm>
                      <a:off x="0" y="0"/>
                      <a:ext cx="5274310" cy="3956050"/>
                    </a:xfrm>
                    <a:prstGeom prst="rect">
                      <a:avLst/>
                    </a:prstGeom>
                  </pic:spPr>
                </pic:pic>
              </a:graphicData>
            </a:graphic>
          </wp:inline>
        </w:drawing>
      </w:r>
    </w:p>
    <w:p w:rsidR="00D9083D" w:rsidRDefault="00D9083D" w:rsidP="008C225E">
      <w:pPr>
        <w:ind w:firstLineChars="200" w:firstLine="560"/>
        <w:rPr>
          <w:sz w:val="28"/>
          <w:szCs w:val="28"/>
        </w:rPr>
      </w:pPr>
      <w:r>
        <w:rPr>
          <w:rFonts w:hint="eastAsia"/>
          <w:sz w:val="28"/>
          <w:szCs w:val="28"/>
        </w:rPr>
        <w:t>冯明义以《本科教学审核评估工作》为题，从什么是审核评估、</w:t>
      </w:r>
      <w:r>
        <w:rPr>
          <w:rFonts w:hint="eastAsia"/>
          <w:sz w:val="28"/>
          <w:szCs w:val="28"/>
        </w:rPr>
        <w:lastRenderedPageBreak/>
        <w:t>审核评估工作任务、审核评估工作安排和如何做好审核评估四个方面全面具体地介绍了西华师范大学本科教学审核评估工作的整个过程</w:t>
      </w:r>
      <w:r w:rsidR="00846A43">
        <w:rPr>
          <w:rFonts w:hint="eastAsia"/>
          <w:sz w:val="28"/>
          <w:szCs w:val="28"/>
        </w:rPr>
        <w:t>。</w:t>
      </w:r>
    </w:p>
    <w:p w:rsidR="00846A43" w:rsidRDefault="00846A43" w:rsidP="008C225E">
      <w:pPr>
        <w:ind w:firstLineChars="200" w:firstLine="560"/>
        <w:rPr>
          <w:sz w:val="28"/>
          <w:szCs w:val="28"/>
        </w:rPr>
      </w:pPr>
      <w:r>
        <w:rPr>
          <w:rFonts w:hint="eastAsia"/>
          <w:sz w:val="28"/>
          <w:szCs w:val="28"/>
        </w:rPr>
        <w:t>座谈会后，</w:t>
      </w:r>
      <w:r w:rsidR="00AE23E4">
        <w:rPr>
          <w:rFonts w:hint="eastAsia"/>
          <w:sz w:val="28"/>
          <w:szCs w:val="28"/>
        </w:rPr>
        <w:t>高曾辉</w:t>
      </w:r>
      <w:r>
        <w:rPr>
          <w:rFonts w:hint="eastAsia"/>
          <w:sz w:val="28"/>
          <w:szCs w:val="28"/>
        </w:rPr>
        <w:t>一行深入西华师范大学评建办公室</w:t>
      </w:r>
      <w:r w:rsidR="005843BD">
        <w:rPr>
          <w:rFonts w:hint="eastAsia"/>
          <w:sz w:val="28"/>
          <w:szCs w:val="28"/>
        </w:rPr>
        <w:t>，就自评报告支撑材料、本科教学审核评估教师和学生宣传手册、评估工作方案及评估工作过程中的一些具体</w:t>
      </w:r>
      <w:r w:rsidR="00E41DA0">
        <w:rPr>
          <w:rFonts w:hint="eastAsia"/>
          <w:sz w:val="28"/>
          <w:szCs w:val="28"/>
        </w:rPr>
        <w:t>细节问题进行了</w:t>
      </w:r>
      <w:r w:rsidR="005843BD">
        <w:rPr>
          <w:rFonts w:hint="eastAsia"/>
          <w:sz w:val="28"/>
          <w:szCs w:val="28"/>
        </w:rPr>
        <w:t>细致交流。</w:t>
      </w:r>
    </w:p>
    <w:p w:rsidR="00AE23E4" w:rsidRDefault="00B05AD5" w:rsidP="00B05AD5">
      <w:pPr>
        <w:jc w:val="center"/>
        <w:rPr>
          <w:sz w:val="28"/>
          <w:szCs w:val="28"/>
        </w:rPr>
      </w:pPr>
      <w:r>
        <w:rPr>
          <w:noProof/>
          <w:sz w:val="28"/>
          <w:szCs w:val="28"/>
        </w:rPr>
        <w:drawing>
          <wp:inline distT="0" distB="0" distL="0" distR="0">
            <wp:extent cx="5191125" cy="3893345"/>
            <wp:effectExtent l="0" t="0" r="0" b="0"/>
            <wp:docPr id="3" name="图片 3" descr="D:\2018年审核评估\评建办公室工作\工作简报\IMG_20171221_101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年审核评估\评建办公室工作\工作简报\IMG_20171221_101240(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5039" cy="3903780"/>
                    </a:xfrm>
                    <a:prstGeom prst="rect">
                      <a:avLst/>
                    </a:prstGeom>
                    <a:noFill/>
                    <a:ln>
                      <a:noFill/>
                    </a:ln>
                  </pic:spPr>
                </pic:pic>
              </a:graphicData>
            </a:graphic>
          </wp:inline>
        </w:drawing>
      </w:r>
      <w:bookmarkStart w:id="0" w:name="_GoBack"/>
      <w:bookmarkEnd w:id="0"/>
    </w:p>
    <w:p w:rsidR="00AE23E4" w:rsidRDefault="005843BD" w:rsidP="008C225E">
      <w:pPr>
        <w:ind w:firstLineChars="200" w:firstLine="560"/>
        <w:rPr>
          <w:sz w:val="28"/>
          <w:szCs w:val="28"/>
        </w:rPr>
      </w:pPr>
      <w:r>
        <w:rPr>
          <w:rFonts w:hint="eastAsia"/>
          <w:sz w:val="28"/>
          <w:szCs w:val="28"/>
        </w:rPr>
        <w:t>之后，还考察了西华师范大学生命科学学院</w:t>
      </w:r>
      <w:r w:rsidR="00AE23E4">
        <w:rPr>
          <w:rFonts w:hint="eastAsia"/>
          <w:sz w:val="28"/>
          <w:szCs w:val="28"/>
        </w:rPr>
        <w:t>审核评估建设情况</w:t>
      </w:r>
      <w:r>
        <w:rPr>
          <w:rFonts w:hint="eastAsia"/>
          <w:sz w:val="28"/>
          <w:szCs w:val="28"/>
        </w:rPr>
        <w:t>和教学楼文化建设情况。</w:t>
      </w:r>
    </w:p>
    <w:p w:rsidR="005843BD" w:rsidRDefault="005843BD" w:rsidP="008C225E">
      <w:pPr>
        <w:ind w:firstLineChars="200" w:firstLine="560"/>
        <w:rPr>
          <w:sz w:val="28"/>
          <w:szCs w:val="28"/>
        </w:rPr>
      </w:pPr>
      <w:r>
        <w:rPr>
          <w:rFonts w:hint="eastAsia"/>
          <w:sz w:val="28"/>
          <w:szCs w:val="28"/>
        </w:rPr>
        <w:t>通过此次学习交流，我院评建办对审核评估工作</w:t>
      </w:r>
      <w:r w:rsidR="00EA0D22">
        <w:rPr>
          <w:rFonts w:hint="eastAsia"/>
          <w:sz w:val="28"/>
          <w:szCs w:val="28"/>
        </w:rPr>
        <w:t>有了更深入的了解，将促进我院即将进行的自</w:t>
      </w:r>
      <w:r>
        <w:rPr>
          <w:rFonts w:hint="eastAsia"/>
          <w:sz w:val="28"/>
          <w:szCs w:val="28"/>
        </w:rPr>
        <w:t>评估工作</w:t>
      </w:r>
      <w:r w:rsidR="00EA0D22">
        <w:rPr>
          <w:rFonts w:hint="eastAsia"/>
          <w:sz w:val="28"/>
          <w:szCs w:val="28"/>
        </w:rPr>
        <w:t>的有效开展。</w:t>
      </w:r>
    </w:p>
    <w:p w:rsidR="00E35658" w:rsidRPr="008C225E" w:rsidRDefault="00E35658" w:rsidP="008C225E">
      <w:pPr>
        <w:ind w:firstLineChars="200" w:firstLine="560"/>
        <w:rPr>
          <w:sz w:val="28"/>
          <w:szCs w:val="28"/>
        </w:rPr>
      </w:pPr>
      <w:r>
        <w:rPr>
          <w:rFonts w:hint="eastAsia"/>
          <w:sz w:val="28"/>
          <w:szCs w:val="28"/>
        </w:rPr>
        <w:t>我院评建办副主任何春、黄红，教务处副处长周志凌及相关人员一行九人</w:t>
      </w:r>
      <w:r w:rsidR="00AE23E4">
        <w:rPr>
          <w:rFonts w:hint="eastAsia"/>
          <w:sz w:val="28"/>
          <w:szCs w:val="28"/>
        </w:rPr>
        <w:t>参加了此次学习交流。</w:t>
      </w:r>
    </w:p>
    <w:sectPr w:rsidR="00E35658" w:rsidRPr="008C225E" w:rsidSect="00D212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46" w:rsidRDefault="00CA1D46" w:rsidP="00AE23E4">
      <w:r>
        <w:separator/>
      </w:r>
    </w:p>
  </w:endnote>
  <w:endnote w:type="continuationSeparator" w:id="0">
    <w:p w:rsidR="00CA1D46" w:rsidRDefault="00CA1D46" w:rsidP="00AE2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46" w:rsidRDefault="00CA1D46" w:rsidP="00AE23E4">
      <w:r>
        <w:separator/>
      </w:r>
    </w:p>
  </w:footnote>
  <w:footnote w:type="continuationSeparator" w:id="0">
    <w:p w:rsidR="00CA1D46" w:rsidRDefault="00CA1D46" w:rsidP="00AE2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4C5"/>
    <w:rsid w:val="00145A42"/>
    <w:rsid w:val="00255056"/>
    <w:rsid w:val="002F1693"/>
    <w:rsid w:val="00316AA2"/>
    <w:rsid w:val="003258CA"/>
    <w:rsid w:val="00342282"/>
    <w:rsid w:val="00381637"/>
    <w:rsid w:val="003E0E2A"/>
    <w:rsid w:val="00462421"/>
    <w:rsid w:val="00531150"/>
    <w:rsid w:val="005644C5"/>
    <w:rsid w:val="005843BD"/>
    <w:rsid w:val="006040CA"/>
    <w:rsid w:val="0080287A"/>
    <w:rsid w:val="00846A43"/>
    <w:rsid w:val="00892DBF"/>
    <w:rsid w:val="008C225E"/>
    <w:rsid w:val="008E6EC9"/>
    <w:rsid w:val="00A3456B"/>
    <w:rsid w:val="00AE23E4"/>
    <w:rsid w:val="00AE7957"/>
    <w:rsid w:val="00B05AD5"/>
    <w:rsid w:val="00B86F71"/>
    <w:rsid w:val="00CA1D46"/>
    <w:rsid w:val="00D21221"/>
    <w:rsid w:val="00D9083D"/>
    <w:rsid w:val="00DB3D33"/>
    <w:rsid w:val="00DC57DC"/>
    <w:rsid w:val="00E35658"/>
    <w:rsid w:val="00E41DA0"/>
    <w:rsid w:val="00EA0D22"/>
    <w:rsid w:val="00F10EC5"/>
    <w:rsid w:val="00F35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3E4"/>
    <w:rPr>
      <w:sz w:val="18"/>
      <w:szCs w:val="18"/>
    </w:rPr>
  </w:style>
  <w:style w:type="paragraph" w:styleId="a4">
    <w:name w:val="footer"/>
    <w:basedOn w:val="a"/>
    <w:link w:val="Char0"/>
    <w:uiPriority w:val="99"/>
    <w:unhideWhenUsed/>
    <w:rsid w:val="00AE23E4"/>
    <w:pPr>
      <w:tabs>
        <w:tab w:val="center" w:pos="4153"/>
        <w:tab w:val="right" w:pos="8306"/>
      </w:tabs>
      <w:snapToGrid w:val="0"/>
      <w:jc w:val="left"/>
    </w:pPr>
    <w:rPr>
      <w:sz w:val="18"/>
      <w:szCs w:val="18"/>
    </w:rPr>
  </w:style>
  <w:style w:type="character" w:customStyle="1" w:styleId="Char0">
    <w:name w:val="页脚 Char"/>
    <w:basedOn w:val="a0"/>
    <w:link w:val="a4"/>
    <w:uiPriority w:val="99"/>
    <w:rsid w:val="00AE23E4"/>
    <w:rPr>
      <w:sz w:val="18"/>
      <w:szCs w:val="18"/>
    </w:rPr>
  </w:style>
  <w:style w:type="paragraph" w:styleId="a5">
    <w:name w:val="Balloon Text"/>
    <w:basedOn w:val="a"/>
    <w:link w:val="Char1"/>
    <w:uiPriority w:val="99"/>
    <w:semiHidden/>
    <w:unhideWhenUsed/>
    <w:rsid w:val="00AE23E4"/>
    <w:rPr>
      <w:sz w:val="18"/>
      <w:szCs w:val="18"/>
    </w:rPr>
  </w:style>
  <w:style w:type="character" w:customStyle="1" w:styleId="Char1">
    <w:name w:val="批注框文本 Char"/>
    <w:basedOn w:val="a0"/>
    <w:link w:val="a5"/>
    <w:uiPriority w:val="99"/>
    <w:semiHidden/>
    <w:rsid w:val="00AE2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418</Characters>
  <Application>Microsoft Office Word</Application>
  <DocSecurity>0</DocSecurity>
  <Lines>3</Lines>
  <Paragraphs>1</Paragraphs>
  <ScaleCrop>false</ScaleCrop>
  <Company>Home</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3</cp:revision>
  <dcterms:created xsi:type="dcterms:W3CDTF">2017-12-25T08:11:00Z</dcterms:created>
  <dcterms:modified xsi:type="dcterms:W3CDTF">2017-12-25T08:12:00Z</dcterms:modified>
</cp:coreProperties>
</file>